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عيسى
</w:t>
      </w:r>
    </w:p>
    <w:p>
      <w:pPr>
        <w:jc w:val="start"/>
        <w:bidi/>
      </w:pPr>
      <w:r>
        <w:rPr>
          <w:rFonts w:ascii="arial" w:hAnsi="arial" w:eastAsia="arial" w:cs="arial"/>
          <w:sz w:val="28"/>
          <w:szCs w:val="28"/>
          <w:b w:val="1"/>
          <w:bCs w:val="1"/>
          <w:rtl/>
        </w:rPr>
        <w:t xml:space="preserve">خضر بن عيسى
</w:t>
      </w:r>
    </w:p>
    <w:p>
      <w:pPr/>
      <w:r>
        <w:rPr/>
        <w:t xml:space="preserve">خضر بن عيسى قال النجاشي رجل من أهل الجبل لابأس به له كتاب النوادر أخبرنا أبو عبد الله القزويني حدثنا أحمد بن محمد ابن يحيى العطار عن أبيه حدثنا محمد بن علي بن محبوب عنه بكتابه وقال الشيخ في رجاله فيمن لم يرو عنهم عليهم السلام الخضر بن عيسى له كتاب أخبرنا به الحسين بن عبيد الله عن أحمد بن محمد بن يحيى عن أبيه عن محمد بن علي بن محبوب عن الخضر بن عيسى وفي التعليقة خضر بن عيسى يلقب بالكابلي ويظهر من روايته حسن عقيدته.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2026-05-01T03:03:13+03:00</dcterms:created>
  <dcterms:modified xsi:type="dcterms:W3CDTF">2026-05-01T03:03:13+03:00</dcterms:modified>
</cp:coreProperties>
</file>

<file path=docProps/custom.xml><?xml version="1.0" encoding="utf-8"?>
<Properties xmlns="http://schemas.openxmlformats.org/officeDocument/2006/custom-properties" xmlns:vt="http://schemas.openxmlformats.org/officeDocument/2006/docPropsVTypes"/>
</file>