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 بن عمرو عرني
</w:t>
      </w:r>
    </w:p>
    <w:p>
      <w:pPr>
        <w:jc w:val="start"/>
        <w:bidi/>
      </w:pPr>
      <w:r>
        <w:rPr>
          <w:rFonts w:ascii="arial" w:hAnsi="arial" w:eastAsia="arial" w:cs="arial"/>
          <w:sz w:val="28"/>
          <w:szCs w:val="28"/>
          <w:b w:val="1"/>
          <w:bCs w:val="1"/>
          <w:rtl/>
        </w:rPr>
        <w:t xml:space="preserve">الخضر بن عمرو عرني
</w:t>
      </w:r>
    </w:p>
    <w:p>
      <w:pPr/>
      <w:r>
        <w:rPr/>
        <w:t xml:space="preserve">الخضر بن عمرو عرني في لسان الميزان ذكره ابن عقدة فيمن روى عن جعفر وأبي جعفر أو أحدهما قال الدارقطني قال إنه من شيوخ الشيعة ويمكن أن يكون عرني مصحف النخعي فيكون هو الآتي. </w:t>
      </w:r>
    </w:p>
    <w:p>
      <w:pPr>
        <w:jc w:val="start"/>
        <w:bidi/>
      </w:pPr>
      <w:r>
        <w:rPr>
          <w:sz w:val="24"/>
          <w:szCs w:val="24"/>
          <w:b w:val="1"/>
          <w:bCs w:val="1"/>
          <w:rtl/>
        </w:rPr>
        <w:t xml:space="preserve">
أعيان الشيعة،(دار التعارف للمطبوعات - بيروت،1983،ط 1،ج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خضر بن عمرو عرني
</w:t>
      </w:r>
    </w:p>
    <w:p>
      <w:pPr/>
      <w:r>
        <w:rPr/>
        <w:t xml:space="preserve">خضر بن عمرو عرني قال الدارقطني في المؤتلف والمختلف أنه من شيوخ الشيعة</w:t>
      </w:r>
    </w:p>
    <w:p/>
    <w:p>
      <w:pPr/>
      <w:r>
        <w:rPr/>
        <w:t xml:space="preserve">قال ذكره أبو العباس بن سعيد فيمن روى عن أبي جعفر وأبي عبد الله جعفر بن محمد أو عن أحدهما</w:t>
      </w:r>
    </w:p>
    <w:p>
      <w:pPr>
        <w:jc w:val="start"/>
        <w:bidi/>
      </w:pPr>
      <w:r>
        <w:rPr>
          <w:sz w:val="24"/>
          <w:szCs w:val="24"/>
          <w:b w:val="1"/>
          <w:bCs w:val="1"/>
          <w:rtl/>
        </w:rPr>
        <w:t xml:space="preserve">
ذيل على ميزان الاعتدال،(دار الكتب العلمية - بيروت،1995،ط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2026-05-01T03:05:29+03:00</dcterms:created>
  <dcterms:modified xsi:type="dcterms:W3CDTF">2026-05-01T03:05:29+03:00</dcterms:modified>
</cp:coreProperties>
</file>

<file path=docProps/custom.xml><?xml version="1.0" encoding="utf-8"?>
<Properties xmlns="http://schemas.openxmlformats.org/officeDocument/2006/custom-properties" xmlns:vt="http://schemas.openxmlformats.org/officeDocument/2006/docPropsVTypes"/>
</file>