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خضر بن عمارة الطائي الكوفي أبو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خضر بن عمارة الطائي الكوفي أبو عامر
</w:t>
      </w:r>
    </w:p>
    <w:p>
      <w:pPr/>
      <w:r>
        <w:rPr/>
        <w:t xml:space="preserve">خضر بن عمارة الطائي الكوفي أبو عامر ذكره الشيخ في رجاله في أصحاب الصادق عليه السلام وقال أسند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2026-05-01T03:10:34+03:00</dcterms:created>
  <dcterms:modified xsi:type="dcterms:W3CDTF">2026-05-01T03:10:34+03:00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