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خشرم بن يسار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خشرم بن يسار المدني
</w:t>
      </w:r>
    </w:p>
    <w:p>
      <w:pPr/>
      <w:r>
        <w:rPr/>
        <w:t xml:space="preserve">خشرم بن يسار المدني ذكره الشيخ في رجاله في أصحاب علي بن الحسين عليهما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2026-05-01T02:06:21+03:00</dcterms:created>
  <dcterms:modified xsi:type="dcterms:W3CDTF">2026-05-01T02:06:21+03:00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