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قثم بن العباس بن عبد المطلب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قثم بن العباس بن عبد المطلب الهاشمي
</w:t>
      </w:r>
    </w:p>
    <w:p>
      <w:pPr/>
      <w:r>
        <w:rPr/>
        <w:t xml:space="preserve">خالد بن قثم بن العباس بن عبد المطلب الهاشمي في تهذيب التهذيب روى حديثه أبو إسحق السبيعي واختلف عليه فقيل عن أبي إسحق قال: سأل عبد الرحمن بن خالد من أين ورث علي النبي صلى الله عليه وسلم ’’الحديث’’ أخرجه النسائي في لخصائص على الوجهين.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2026-05-04T13:50:07+03:00</dcterms:created>
  <dcterms:modified xsi:type="dcterms:W3CDTF">2026-05-04T13:50:07+03:00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