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السميزع الكناني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السميزع الكناني المدني
</w:t>
      </w:r>
    </w:p>
    <w:p>
      <w:pPr/>
      <w:r>
        <w:rPr/>
        <w:t xml:space="preserve">خالد بن السميزع الكناني المدني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2026-04-30T22:21:24+03:00</dcterms:created>
  <dcterms:modified xsi:type="dcterms:W3CDTF">2026-04-30T22:21:24+03:00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