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الحلي
</w:t>
      </w:r>
    </w:p>
    <w:p>
      <w:pPr/>
      <w:r>
        <w:rPr/>
        <w:t xml:space="preserve">الحلي  الحسن بن راشد الحلي، تاج الدين: شاعر، من أهل الحلة السيفية، في العراق. له أؤاجيز في (تاريخ الملوك والخلفاء) و (تاريخ القاهرة) وقصائد تعرف بالحليات الراشديات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2026-07-27T17:44:15+03:00</dcterms:created>
  <dcterms:modified xsi:type="dcterms:W3CDTF">2026-07-27T17:44:15+03:00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