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بياع القلانس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بياع القلانس
</w:t>
      </w:r>
    </w:p>
    <w:p>
      <w:pPr/>
      <w:r>
        <w:rPr/>
        <w:t xml:space="preserve">خالد بياع القلانس هو خالد بن ماد القلانسي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2026-04-30T22:15:48+03:00</dcterms:created>
  <dcterms:modified xsi:type="dcterms:W3CDTF">2026-04-30T22:15:48+03:00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