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أبي خالد
</w:t>
      </w:r>
    </w:p>
    <w:p>
      <w:pPr/>
      <w:r>
        <w:rPr/>
        <w:t xml:space="preserve">خالد بن أبي خالد في تهذيب التهذيب أن خالد بن طهمان السلوي أبو العلاء الخفاف الكوفي هو خالد بن أبي خالد اه. وخالد بن طهمان سيأتي.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2026-04-30T21:02:53+03:00</dcterms:created>
  <dcterms:modified xsi:type="dcterms:W3CDTF">2026-04-30T21:02:53+03:00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