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الحمصي
</w:t>
      </w:r>
    </w:p>
    <w:p>
      <w:pPr/>
      <w:r>
        <w:rPr/>
        <w:t xml:space="preserve">الحمصي هو سديد الدين محمود بن علي الحمصي الرازي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2026-05-04T13:46:18+03:00</dcterms:created>
  <dcterms:modified xsi:type="dcterms:W3CDTF">2026-05-04T13:46:18+03:00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