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حمزة بن هبة الله بن محمد بن الحسن العلوي الحسيني النيسابوري
</w:t>
      </w:r>
    </w:p>
    <w:p>
      <w:pPr>
        <w:jc w:val="start"/>
        <w:bidi/>
      </w:pPr>
      <w:r>
        <w:rPr>
          <w:rFonts w:ascii="arial" w:hAnsi="arial" w:eastAsia="arial" w:cs="arial"/>
          <w:sz w:val="28"/>
          <w:szCs w:val="28"/>
          <w:b w:val="1"/>
          <w:bCs w:val="1"/>
          <w:rtl/>
        </w:rPr>
        <w:t xml:space="preserve">الشريف حمزة بن هبة الله بن محمد بن الحسن العلوي الحسيني النيسابوري
</w:t>
      </w:r>
    </w:p>
    <w:p>
      <w:pPr/>
      <w:r>
        <w:rPr/>
        <w:t xml:space="preserve">الشريف حمزة بن هبة الله بن محمد بن الحسن العلوي الحسيني النيسابوري ولد سنة 429 وتوفي سنة 523 قال ابن الأثير في حوادث سنة 523 انه توفي هذه السنة ومولده سنة 429 سمع الحديث الكثير ورواه وجمع مع شريف النسب شرف النفس والتقوى وكان زيدي المذهب</w:t>
      </w:r>
    </w:p>
    <w:p>
      <w:pPr>
        <w:jc w:val="start"/>
        <w:bidi/>
      </w:pPr>
      <w:r>
        <w:rPr>
          <w:sz w:val="24"/>
          <w:szCs w:val="24"/>
          <w:b w:val="1"/>
          <w:bCs w:val="1"/>
          <w:rtl/>
        </w:rPr>
        <w:t xml:space="preserve">
أعيان الشيعة،(دار التعارف للمطبوعات - بيروت،1983،ط 1،ج 6،ص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هبة الله
</w:t>
      </w:r>
    </w:p>
    <w:p>
      <w:pPr/>
      <w:r>
        <w:rPr/>
        <w:t xml:space="preserve">حمزة بن هبة الله ابن محدث نيسابور محمد بن الحسين بن داود العلوي، الحسيني، النيسابوري، شيخ حسن السيرة، تفرد بأشياء.</w:t>
      </w:r>
    </w:p>
    <w:p/>
    <w:p>
      <w:pPr/>
      <w:r>
        <w:rPr/>
        <w:t xml:space="preserve">سمع: ابن مسرور، وعبد الغافر الفارسي، وعبد الرحمن بن محمد الأنماطي صاحب الإسماعيلي، ومحمد بن الفضل النسوي، وسمع ببغداد، وكان زيديا.</w:t>
      </w:r>
    </w:p>
    <w:p/>
    <w:p>
      <w:pPr/>
      <w:r>
        <w:rPr/>
        <w:t xml:space="preserve">قال السمعاني: حدثنا عنه جماعة، عاش ستا وتسعين سنة، توفي: في المحرم سنة ثلاث وعشرين وخمس مائة.</w:t>
      </w:r>
    </w:p>
    <w:p>
      <w:pPr>
        <w:jc w:val="start"/>
        <w:bidi/>
      </w:pPr>
      <w:r>
        <w:rPr>
          <w:sz w:val="24"/>
          <w:szCs w:val="24"/>
          <w:b w:val="1"/>
          <w:bCs w:val="1"/>
          <w:rtl/>
        </w:rPr>
        <w:t xml:space="preserve">
سير أعلام النبلاء،(دار الحديث- القاهرة،2006،ط 0،ج 14،ص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2026-05-04T13:50:25+03:00</dcterms:created>
  <dcterms:modified xsi:type="dcterms:W3CDTF">2026-05-04T13:50:25+03:00</dcterms:modified>
</cp:coreProperties>
</file>

<file path=docProps/custom.xml><?xml version="1.0" encoding="utf-8"?>
<Properties xmlns="http://schemas.openxmlformats.org/officeDocument/2006/custom-properties" xmlns:vt="http://schemas.openxmlformats.org/officeDocument/2006/docPropsVTypes"/>
</file>