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طالب حمزة بن محمد بن أحمد بن شهريار الخازن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طالب حمزة بن محمد بن أحمد بن شهريار الخازن
</w:t>
      </w:r>
    </w:p>
    <w:p>
      <w:pPr/>
      <w:r>
        <w:rPr/>
        <w:t xml:space="preserve">الشيخ أبو طالب حمزة بن محمد بن أحمد بن شهريار الخازن في فهرست منتجب الدين فاضل يروي عن أبي علي الطوسي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2026-04-30T16:30:33+03:00</dcterms:created>
  <dcterms:modified xsi:type="dcterms:W3CDTF">2026-04-30T16:30:33+03:00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