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عبد الله الغنوي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عبد الله الغنوي الكوفي
</w:t>
      </w:r>
    </w:p>
    <w:p>
      <w:pPr/>
      <w:r>
        <w:rPr/>
        <w:t xml:space="preserve">حمزة بن عبد الله الغنوي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2026-04-30T16:25:37+03:00</dcterms:created>
  <dcterms:modified xsi:type="dcterms:W3CDTF">2026-04-30T16:25:37+03:00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