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المكارم حمزة بن الحسن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المكارم حمزة بن الحسن بن الحسن
</w:t>
      </w:r>
    </w:p>
    <w:p>
      <w:pPr/>
      <w:r>
        <w:rPr/>
        <w:t xml:space="preserve">عز الدين أبو المكارم حمزة بن الحسن بن الحسن ابن علي بن طاوس العلوي الحسني</w:t>
      </w:r>
    </w:p>
    <w:p/>
    <w:p>
      <w:pPr/>
      <w:r>
        <w:rPr/>
        <w:t xml:space="preserve">ذكره ابن الفوطي في مجمع الآداب ومعجم الألقاب ووصفه بالفقيه العابد.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2026-04-30T15:14:24+03:00</dcterms:created>
  <dcterms:modified xsi:type="dcterms:W3CDTF">2026-04-30T15:14:24+03:00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