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الملهب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الملهب القمي
</w:t>
      </w:r>
    </w:p>
    <w:p>
      <w:pPr/>
      <w:r>
        <w:rPr/>
        <w:t xml:space="preserve">حمدان بن الملهب القمي قال النجاشي له كتاب يرويه محمد بن أبي عمير.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المشتركات يعرف برواية محمد بن أبي عمير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2026-04-30T15:08:05+03:00</dcterms:created>
  <dcterms:modified xsi:type="dcterms:W3CDTF">2026-04-30T15:08:05+03:00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