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حماد بن عثمان بن عمرو بن خالد الفزاري مولاهم الكوفي
</w:t>
      </w:r>
    </w:p>
    <w:p>
      <w:pPr>
        <w:jc w:val="start"/>
        <w:bidi/>
      </w:pPr>
      <w:r>
        <w:rPr>
          <w:rFonts w:ascii="arial" w:hAnsi="arial" w:eastAsia="arial" w:cs="arial"/>
          <w:sz w:val="28"/>
          <w:szCs w:val="28"/>
          <w:b w:val="1"/>
          <w:bCs w:val="1"/>
          <w:rtl/>
        </w:rPr>
        <w:t xml:space="preserve">حماد بن عثمان بن عمرو بن خالد الفزاري مولاهم الكوفي
</w:t>
      </w:r>
    </w:p>
    <w:p>
      <w:pPr/>
      <w:r>
        <w:rPr/>
        <w:t xml:space="preserve">حماد بن عثمان بن عمرو بن خالد الفزاري مولاهم الكوفي توفي سنة 190 بالكوفة.</w:t>
      </w:r>
    </w:p>
    <w:p/>
    <w:p>
      <w:pPr/>
      <w:r>
        <w:rPr/>
        <w:t xml:space="preserve">قال النجاشي كان يسكن عرزم فنسب إليها وهو وأخوه عبد الله ثقتان رويا عن أبي عبد الله عليه السلام وروى حماد عن أبي الحسن الرضا عليه السلام ومات حماد بالكوفة سنة 190 ذكرهما أبو العباس في كتابه روى عنه جماعة منهم أبو جعفر محمد بن الوليد بن خالد الخزاز البجلي أخبرنا أبو الحسن أحمد بن محمد الجندي حدثنا أبو علي محمد بن همام حدثنا عبد الله بن جعفر حدثنا محمد بن الوليد بكتاب حماد بن عثمان وفي التعليقة قوله ذكرهما أبو العباس يحتمل إرادة نفس ذكرهما وكون باقي ما ذكر منه نفسه ويحتمل إرادة الجميع وربما يتأمل في ثبوت التوثيق بمثل هذا لاحتمال كون أبي العباس ابن عقدة أقول الظاهر أن التوثيق من النجاشي وقوله ذكرهما لا يدل إلا على مجرد الذكر وتوثيق ابن عقدة لو كان التوثيق منه لا يقصر عن توثيق ابن نوح. التمييز في مشتركات الطريحي والكاظمي يعرف برواية محمد بن الوليد بن خالد الخزاز البجلي عنه وزاد الكاظمي روايته عن الصادق والكاظم والرضا ع.</w:t>
      </w:r>
    </w:p>
    <w:p>
      <w:pPr>
        <w:jc w:val="start"/>
        <w:bidi/>
      </w:pPr>
      <w:r>
        <w:rPr>
          <w:sz w:val="24"/>
          <w:szCs w:val="24"/>
          <w:b w:val="1"/>
          <w:bCs w:val="1"/>
          <w:rtl/>
        </w:rPr>
        <w:t xml:space="preserve">
أعيان الشيعة،(دار التعارف للمطبوعات - بيروت،1983،ط 1،ج 6،ص 221)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2026-04-30T13:10:24+03:00</dcterms:created>
  <dcterms:modified xsi:type="dcterms:W3CDTF">2026-04-30T13:10:24+03:00</dcterms:modified>
</cp:coreProperties>
</file>

<file path=docProps/custom.xml><?xml version="1.0" encoding="utf-8"?>
<Properties xmlns="http://schemas.openxmlformats.org/officeDocument/2006/custom-properties" xmlns:vt="http://schemas.openxmlformats.org/officeDocument/2006/docPropsVTypes"/>
</file>