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حكيم مؤذن بني عبس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حكيم مؤذن بني عبس
</w:t>
      </w:r>
    </w:p>
    <w:p>
      <w:pPr/>
      <w:r>
        <w:rPr/>
        <w:t xml:space="preserve">حكيم مؤذن بني عبس ذكره الشيخ في رجاله في أصحاب الصادق ع، وفي التعليقة في الكافي في نسختي مؤذن بن عيسى فتأمل.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2026-04-30T11:41:08+03:00</dcterms:created>
  <dcterms:modified xsi:type="dcterms:W3CDTF">2026-04-30T11:41:08+03:00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