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أخو أبي عقيلة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أخو أبي عقيلة كوفي
</w:t>
      </w:r>
    </w:p>
    <w:p>
      <w:pPr/>
      <w:r>
        <w:rPr/>
        <w:t xml:space="preserve">الحكم أخو أبي عقيلة 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2026-04-30T09:23:21+03:00</dcterms:created>
  <dcterms:modified xsi:type="dcterms:W3CDTF">2026-04-30T09:23:21+03:00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