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النخعي
</w:t>
      </w:r>
    </w:p>
    <w:p>
      <w:pPr/>
      <w:r>
        <w:rPr/>
        <w:t xml:space="preserve">حفص بن عمرو النخعي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2026-04-30T09:04:47+03:00</dcterms:created>
  <dcterms:modified xsi:type="dcterms:W3CDTF">2026-04-30T09:04:47+03:00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