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الأعور الكوفي
</w:t>
      </w:r>
    </w:p>
    <w:p>
      <w:pPr>
        <w:jc w:val="start"/>
        <w:bidi/>
      </w:pPr>
      <w:r>
        <w:rPr>
          <w:rFonts w:ascii="arial" w:hAnsi="arial" w:eastAsia="arial" w:cs="arial"/>
          <w:sz w:val="28"/>
          <w:szCs w:val="28"/>
          <w:b w:val="1"/>
          <w:bCs w:val="1"/>
          <w:rtl/>
        </w:rPr>
        <w:t xml:space="preserve">حفص الأعور الكوفي
</w:t>
      </w:r>
    </w:p>
    <w:p>
      <w:pPr/>
      <w:r>
        <w:rPr/>
        <w:t xml:space="preserve">حفص الأعور الكوفي ذكره الشيخ في رجاله في أصحاب الباقر عليه السلام وقال روى عنه وعن أبي عبد الله ع. وفي التعليقة الظاهر اتحاد الأعورين مع ابن عيسى وابن قرط الآتيين بل لا يبعد اتحاد كثير منهم وسيجيء في ترجمة زياد بن أبي إسماعيل انه شريك حفص الأعور وفيه شهادة على معروفيته.</w:t>
      </w:r>
    </w:p>
    <w:p>
      <w:pPr>
        <w:jc w:val="start"/>
        <w:bidi/>
      </w:pPr>
      <w:r>
        <w:rPr>
          <w:sz w:val="24"/>
          <w:szCs w:val="24"/>
          <w:b w:val="1"/>
          <w:bCs w:val="1"/>
          <w:rtl/>
        </w:rPr>
        <w:t xml:space="preserve">
أعيان الشيعة،(دار التعارف للمطبوعات - بيروت،1983،ط 1،ج 6،ص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2026-04-30T07:43:36+03:00</dcterms:created>
  <dcterms:modified xsi:type="dcterms:W3CDTF">2026-04-30T07:43:36+03:00</dcterms:modified>
</cp:coreProperties>
</file>

<file path=docProps/custom.xml><?xml version="1.0" encoding="utf-8"?>
<Properties xmlns="http://schemas.openxmlformats.org/officeDocument/2006/custom-properties" xmlns:vt="http://schemas.openxmlformats.org/officeDocument/2006/docPropsVTypes"/>
</file>