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حصين بن الذيال الجعفي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حصين بن الذيال الجعفي الكوفي
</w:t>
      </w:r>
    </w:p>
    <w:p>
      <w:pPr/>
      <w:r>
        <w:rPr/>
        <w:t xml:space="preserve">حصين بن الذيال الجعفي الكوفي الذيال بالمثناة التحتية من الأسماء العربية وما يوجد في بعض النسخ بالموحدة الظاهر أنه تصحيف. ذكره الشيخ في رجاله في أصحاب الإمام الصادق 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2026-04-30T06:59:18+03:00</dcterms:created>
  <dcterms:modified xsi:type="dcterms:W3CDTF">2026-04-30T06:59:18+03:00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