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يزيد بن محمد بن عبد الملك النوفلي
</w:t>
      </w:r>
    </w:p>
    <w:p>
      <w:pPr>
        <w:jc w:val="start"/>
        <w:bidi/>
      </w:pPr>
      <w:r>
        <w:rPr>
          <w:rFonts w:ascii="arial" w:hAnsi="arial" w:eastAsia="arial" w:cs="arial"/>
          <w:sz w:val="28"/>
          <w:szCs w:val="28"/>
          <w:b w:val="1"/>
          <w:bCs w:val="1"/>
          <w:rtl/>
        </w:rPr>
        <w:t xml:space="preserve">الحسين بن يزيد بن محمد بن عبد الملك النوفلي
</w:t>
      </w:r>
    </w:p>
    <w:p>
      <w:pPr/>
      <w:r>
        <w:rPr/>
        <w:t xml:space="preserve">الحسين بن يزيد بن محمد بن عبد الملك النوفلي نوفل النخع مولاهم كوفي أبو عبد الله</w:t>
      </w:r>
    </w:p>
    <w:p/>
    <w:p>
      <w:pPr/>
      <w:r>
        <w:rPr/>
        <w:t xml:space="preserve">قال النجاشي: كان شاعرا أديبا وسكن الري ومات بها وقال قوم من القميين انه غلا في آخر عمره والله أعلم وما رأينا له رواية تدل على هذا له كتاب التقية أخبرنا ابن شاذان عن أحمد بن محمد بن يحيى حدثنا عبد الله</w:t>
      </w:r>
    </w:p>
    <w:p/>
    <w:p>
      <w:pPr/>
      <w:r>
        <w:rPr/>
        <w:t xml:space="preserve">ابن جعفر الحميري حدثنا إبراهيم بن هاشم عن الحسين بن يزيد النوفلي به وله كتاب السنة اه‍. قال العلامة في الخلاصة بعد نقل ما مر عن النجاشي وأنا عندي توقف في روايته لمجرد ما نقله عن القميين وعدم الظفر بتعديل الأصحاب له وذكر الشيخ في رجاله في أصحاب الرضا عليه السلام الحسين بن يزيد النخعي يلقب بالنوفلي وفي الفهرست الحسين بن يزيد النوفلي له كتاب أخبرنا به عدة من أصحابنا عن أبي المفضل عن ابن بطة عن أحمد بن أبي عبد الله عنه أقول قد علم أن القميين كانوا يرون ما ليس من الغلو غلوا فنسبتهم أحد إلى الغلو لا يعتنى بها. وفي التعليقة قوله كان شاعرا أديبا يؤخذ مدحا مضافا إلى كونه كثير الرواية سديدها مقبولها ورواية جمع من القميين عنه مثل إبراهيم بن هاشم وغيره بل أكثروا من الرواية عنه إلى غير ذلك من إمارات الجلالة والقوة الموجودة فيه ويظهر في إبراهيم بن هاشم ما ينبه على الاعتماد به ومر في إسماعيل بن أبي زياد ما يشير إلى اعتماد تام عليه ويؤيده رواية الأجلاء عنه منهم الحسن بن علي الكوفي اه‍.</w:t>
      </w:r>
    </w:p>
    <w:p/>
    <w:p>
      <w:pPr/>
      <w:r>
        <w:rPr/>
        <w:t xml:space="preserve">التمييز</w:t>
      </w:r>
    </w:p>
    <w:p/>
    <w:p>
      <w:pPr/>
      <w:r>
        <w:rPr/>
        <w:t xml:space="preserve">في مشتركات الطريحي والكاظمي يعرف الحسين بن يزيد النوفلي برواية إبراهيم بن هاشم ورواية أحمد بن أحمد بن أبي عبد الله البرقي عنه. وعن جامع الرواة انه نقل رواية ابن أخيه موسى بن عمران النخعي وإلياس ابن معروف ومحمد بن أحمد بن يحيى والحسن بن علي الكوفي وصالح بن أبي حماد وأبي محمد الرازي وعلي بن إبراهيم بن هاشم عنه ويتميز أيضا بروايته عن السكوني فإنه أكثر رواياته عنه وقد روى عن الحسن بن علي بن أبي حمزة واليعقوبي والحسين بن المختار وغيرهم.</w:t>
      </w:r>
    </w:p>
    <w:p>
      <w:pPr>
        <w:jc w:val="start"/>
        <w:bidi/>
      </w:pPr>
      <w:r>
        <w:rPr>
          <w:sz w:val="24"/>
          <w:szCs w:val="24"/>
          <w:b w:val="1"/>
          <w:bCs w:val="1"/>
          <w:rtl/>
        </w:rPr>
        <w:t xml:space="preserve">
أعيان الشيعة،(دار التعارف للمطبوعات - بيروت،1983،ط 1،ج 6،ص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2026-04-30T07:04:40+03:00</dcterms:created>
  <dcterms:modified xsi:type="dcterms:W3CDTF">2026-04-30T07:04:40+03:00</dcterms:modified>
</cp:coreProperties>
</file>

<file path=docProps/custom.xml><?xml version="1.0" encoding="utf-8"?>
<Properties xmlns="http://schemas.openxmlformats.org/officeDocument/2006/custom-properties" xmlns:vt="http://schemas.openxmlformats.org/officeDocument/2006/docPropsVTypes"/>
</file>