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الميبدي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الميبدي
</w:t>
      </w:r>
    </w:p>
    <w:p>
      <w:pPr/>
      <w:r>
        <w:rPr/>
        <w:t xml:space="preserve">حسين الميبدي مر بعنوان حسين بن معين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2026-04-30T05:33:06+03:00</dcterms:created>
  <dcterms:modified xsi:type="dcterms:W3CDTF">2026-04-30T05:33:06+03:00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