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موسى النحاس النخاس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موسى النحاس النخاس
</w:t>
      </w:r>
    </w:p>
    <w:p>
      <w:pPr/>
      <w:r>
        <w:rPr/>
        <w:t xml:space="preserve">الحسين بن موسى النحاس النخاس في طريق الصدوق إلى أسماء بنت عميس في خبر رد الشمس من رجال العامة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2026-04-30T05:36:04+03:00</dcterms:created>
  <dcterms:modified xsi:type="dcterms:W3CDTF">2026-04-30T05:36:04+03:00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