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موسى الراوي عن جعفر بن محمد بن قولويه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موسى الراوي عن جعفر بن محمد بن قولويه
</w:t>
      </w:r>
    </w:p>
    <w:p>
      <w:pPr/>
      <w:r>
        <w:rPr/>
        <w:t xml:space="preserve">الحسين بن موسى الراوي عن جعفر بن محمد بن قولويه مر بعنوان الحسين بن محمد بن موسى بن هدية.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2026-04-30T04:18:25+03:00</dcterms:created>
  <dcterms:modified xsi:type="dcterms:W3CDTF">2026-04-30T04:18:25+03:00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