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بن موسى الأردبيلي ثم الاسترآبادي
</w:t>
      </w:r>
    </w:p>
    <w:p>
      <w:pPr>
        <w:jc w:val="start"/>
        <w:bidi/>
      </w:pPr>
      <w:r>
        <w:rPr>
          <w:rFonts w:ascii="arial" w:hAnsi="arial" w:eastAsia="arial" w:cs="arial"/>
          <w:sz w:val="28"/>
          <w:szCs w:val="28"/>
          <w:b w:val="1"/>
          <w:bCs w:val="1"/>
          <w:rtl/>
        </w:rPr>
        <w:t xml:space="preserve">المولى حسين بن موسى الأردبيلي ثم الاسترآبادي
</w:t>
      </w:r>
    </w:p>
    <w:p>
      <w:pPr/>
      <w:r>
        <w:rPr/>
        <w:t xml:space="preserve">المولى حسين بن موسى الأردبيلي ثم الاسترآبادي في أمل الآمل كان فاضلا فقيها صالحا معاصرا لشيخنا البهائي له كتب منها شرح الرسالة الصومية للبهائي ذكر في موضع منه انه لما وصل إلى ذلك الموضع سمع بوفاة المصنف بأصفهان وانه حمل إلى مشهد الرضا عليه السلام له حواش على شرح تهذيب الأصول للعميدي وغير ذلك.</w:t>
      </w:r>
    </w:p>
    <w:p>
      <w:pPr>
        <w:jc w:val="start"/>
        <w:bidi/>
      </w:pPr>
      <w:r>
        <w:rPr>
          <w:sz w:val="24"/>
          <w:szCs w:val="24"/>
          <w:b w:val="1"/>
          <w:bCs w:val="1"/>
          <w:rtl/>
        </w:rPr>
        <w:t xml:space="preserve">
أعيان الشيعة،(دار التعارف للمطبوعات - بيروت،1983،ط 1،ج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2026-04-30T04:15:55+03:00</dcterms:created>
  <dcterms:modified xsi:type="dcterms:W3CDTF">2026-04-30T04:15:55+03:00</dcterms:modified>
</cp:coreProperties>
</file>

<file path=docProps/custom.xml><?xml version="1.0" encoding="utf-8"?>
<Properties xmlns="http://schemas.openxmlformats.org/officeDocument/2006/custom-properties" xmlns:vt="http://schemas.openxmlformats.org/officeDocument/2006/docPropsVTypes"/>
</file>