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القمي
</w:t>
      </w:r>
    </w:p>
    <w:p>
      <w:pPr>
        <w:jc w:val="start"/>
        <w:bidi/>
      </w:pPr>
      <w:r>
        <w:rPr>
          <w:rFonts w:ascii="arial" w:hAnsi="arial" w:eastAsia="arial" w:cs="arial"/>
          <w:sz w:val="28"/>
          <w:szCs w:val="28"/>
          <w:b w:val="1"/>
          <w:bCs w:val="1"/>
          <w:rtl/>
        </w:rPr>
        <w:t xml:space="preserve">الحسين بن محمد القمي
</w:t>
      </w:r>
    </w:p>
    <w:p>
      <w:pPr/>
      <w:r>
        <w:rPr/>
        <w:t xml:space="preserve">الحسين بن محمد القمي في الرياض كان من مشايخ الصدوق ويروي عن أبي علي ابن البغدادي كما في كتاب الخرائج للقطب الراوندي قال ولا يخفي أن رواية مثل الصدوق عنه بلا واسطة أعظم مدح له بل هو توثيق له في المعنى ولعل المراد بابن البغدادي هو الحسن بن علي بن محمد المعروف بأبي علي البغدادي اه‍. وهذا غير المتقدم الذي للصدوق طريق إليه لأن ذاك من أصحاب الجواد عليه السلام وهذا يروي عنه الصدوق بلا واسطة.</w:t>
      </w:r>
    </w:p>
    <w:p>
      <w:pPr>
        <w:jc w:val="start"/>
        <w:bidi/>
      </w:pPr>
      <w:r>
        <w:rPr>
          <w:sz w:val="24"/>
          <w:szCs w:val="24"/>
          <w:b w:val="1"/>
          <w:bCs w:val="1"/>
          <w:rtl/>
        </w:rPr>
        <w:t xml:space="preserve">
أعيان الشيعة،(دار التعارف للمطبوعات - بيروت،1983،ط 1،ج 6،ص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2026-04-30T01:51:02+03:00</dcterms:created>
  <dcterms:modified xsi:type="dcterms:W3CDTF">2026-04-30T01:51:02+03:00</dcterms:modified>
</cp:coreProperties>
</file>

<file path=docProps/custom.xml><?xml version="1.0" encoding="utf-8"?>
<Properties xmlns="http://schemas.openxmlformats.org/officeDocument/2006/custom-properties" xmlns:vt="http://schemas.openxmlformats.org/officeDocument/2006/docPropsVTypes"/>
</file>