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القاضي سديد الدين أبو محمد الحسين بن محمد القريب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القاضي سديد الدين أبو محمد الحسين بن محمد القريب
</w:t>
      </w:r>
    </w:p>
    <w:p>
      <w:pPr/>
      <w:r>
        <w:rPr/>
        <w:t xml:space="preserve">القاضي سديد الدين أبو محمد الحسين بن محمد القريب في أمل الآمل والرياض عن فهرست منتجب الدين: فاضل عالم له نظم ونثر رائق وكان قاضي راوند اه‍. ولكني لم أجده في فهرست منتجب الدين.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2026-04-30T02:07:28+03:00</dcterms:created>
  <dcterms:modified xsi:type="dcterms:W3CDTF">2026-04-30T02:07:28+03:00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