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محمد علي ابن الشيخ حسين
</w:t>
      </w:r>
    </w:p>
    <w:p>
      <w:pPr>
        <w:jc w:val="start"/>
        <w:bidi/>
      </w:pPr>
      <w:r>
        <w:rPr>
          <w:rFonts w:ascii="arial" w:hAnsi="arial" w:eastAsia="arial" w:cs="arial"/>
          <w:sz w:val="28"/>
          <w:szCs w:val="28"/>
          <w:b w:val="1"/>
          <w:bCs w:val="1"/>
          <w:rtl/>
        </w:rPr>
        <w:t xml:space="preserve">الشيخ حسين ابن الشيخ محمد علي ابن الشيخ حسين
</w:t>
      </w:r>
    </w:p>
    <w:p>
      <w:pPr/>
      <w:r>
        <w:rPr/>
        <w:t xml:space="preserve">الشيخ حسين ابن الشيخ محمد علي ابن الشيخ حسين ابن الشيخ محمد الأعسم الزبيدي النجفي</w:t>
      </w:r>
    </w:p>
    <w:p/>
    <w:p>
      <w:pPr/>
      <w:r>
        <w:rPr/>
        <w:t xml:space="preserve">آل الأعسم بيت علم وفضل وأدب ونجابة من بيوتات النجف الشهيرة والعريقة في ذلك خرج منهم علماء فضلاء وشعراء أدباء ذكرنا من عثرنا على ترجمته منهم في هذا الكتاب كلا في بابه وذكرنا في ترجمة والد صاحب الترجمة في حرف الميم بيان نسبتهم وأصلهم فراجع. كان المترجم عالما فاضلا من تلاميذ السيد علي صاحب الرياض له شرح على منظومة والده الرضاعية وله كتاب إيضاح الكلام في شرح شرائع الإسلام وهو شرح مزجي وجد منه كتاب الطهارة في مجلد واحد كبير رأيته بالنجف سنة 1352 وعقب الشيخ محمد علي من ولده هذا وولده الآخر الشيخ محمد وولده الثالث الشيخ عبد الحسين شارح أراجيز والده وقال الشيخ درويش علي البغدادي الحائري في كتابه كنز الأديب على ما حكي عنه في ترجمة الشيخ علي الأعسم: وكان له ولد عالم فاضل جليل وأديب شاعر نبيل أعني الشيخ محمد حسين له منظومة في آداب الأكل والشرب وله منظومات كثيرة في الفقه والعربية لم أقف على تاريخ ولادته غير أنه كان في عصر الفقيه الشيخ علي ابن الشيخ جعفر صاحب كشف الغطاء النجفي طاب ثراه انتهى والظاهر أنه هو صاحب الترجمة فتارة سمي بحسين وتارة بمحمد حسين ومنظومة آداب الطعام والشراب المعروفة هي للوالد لا للولد إلا أن تكون منظومة أخرى فغير معروفة والله أعلم.</w:t>
      </w:r>
    </w:p>
    <w:p>
      <w:pPr>
        <w:jc w:val="start"/>
        <w:bidi/>
      </w:pPr>
      <w:r>
        <w:rPr>
          <w:sz w:val="24"/>
          <w:szCs w:val="24"/>
          <w:b w:val="1"/>
          <w:bCs w:val="1"/>
          <w:rtl/>
        </w:rPr>
        <w:t xml:space="preserve">
أعيان الشيعة،(دار التعارف للمطبوعات - بيروت،1983،ط 1،ج 6،ص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2026-04-30T00:49:11+03:00</dcterms:created>
  <dcterms:modified xsi:type="dcterms:W3CDTF">2026-04-30T00:49:11+03:00</dcterms:modified>
</cp:coreProperties>
</file>

<file path=docProps/custom.xml><?xml version="1.0" encoding="utf-8"?>
<Properties xmlns="http://schemas.openxmlformats.org/officeDocument/2006/custom-properties" xmlns:vt="http://schemas.openxmlformats.org/officeDocument/2006/docPropsVTypes"/>
</file>