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محمد سلطان العلماء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محمد سلطان العلماء
</w:t>
      </w:r>
    </w:p>
    <w:p>
      <w:pPr/>
      <w:r>
        <w:rPr/>
        <w:t xml:space="preserve">الحسين بن محمد سلطان العلماء يأتي بعنوان الحسين بن محمد بن محمود.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2026-04-30T00:45:29+03:00</dcterms:created>
  <dcterms:modified xsi:type="dcterms:W3CDTF">2026-04-30T00:45:29+03:00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