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بن محمد رضا بن علي بن محمد الحسيني الأصفهاني
</w:t>
      </w:r>
    </w:p>
    <w:p>
      <w:pPr>
        <w:jc w:val="start"/>
        <w:bidi/>
      </w:pPr>
      <w:r>
        <w:rPr>
          <w:rFonts w:ascii="arial" w:hAnsi="arial" w:eastAsia="arial" w:cs="arial"/>
          <w:sz w:val="28"/>
          <w:szCs w:val="28"/>
          <w:b w:val="1"/>
          <w:bCs w:val="1"/>
          <w:rtl/>
        </w:rPr>
        <w:t xml:space="preserve">السيد حسين بن محمد رضا بن علي بن محمد الحسيني الأصفهاني
</w:t>
      </w:r>
    </w:p>
    <w:p>
      <w:pPr/>
      <w:r>
        <w:rPr/>
        <w:t xml:space="preserve">السيد حسين بن محمد رضا بن علي بن محمد الحسيني الأصفهاني ولد بالنجف 11 ذي الحجة سنة 1287 وتوفي بسامراء يوم الخميس 12 جمادي الأولى سنة 1344. عالم فاضل يروي إجازة عن السيد حسن بن السيد هادي صدر الدين العاملي الكاظمي بتاريخ 1335.</w:t>
      </w:r>
    </w:p>
    <w:p>
      <w:pPr>
        <w:jc w:val="start"/>
        <w:bidi/>
      </w:pPr>
      <w:r>
        <w:rPr>
          <w:sz w:val="24"/>
          <w:szCs w:val="24"/>
          <w:b w:val="1"/>
          <w:bCs w:val="1"/>
          <w:rtl/>
        </w:rPr>
        <w:t xml:space="preserve">
أعيان الشيعة،(دار التعارف للمطبوعات - بيروت،1983،ط 1،ج 6،ص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2026-04-30T00:49:41+03:00</dcterms:created>
  <dcterms:modified xsi:type="dcterms:W3CDTF">2026-04-30T00:49:41+03:00</dcterms:modified>
</cp:coreProperties>
</file>

<file path=docProps/custom.xml><?xml version="1.0" encoding="utf-8"?>
<Properties xmlns="http://schemas.openxmlformats.org/officeDocument/2006/custom-properties" xmlns:vt="http://schemas.openxmlformats.org/officeDocument/2006/docPropsVTypes"/>
</file>