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ناصر الدين الحسين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ناصر الدين الحسين بن محمد
</w:t>
      </w:r>
    </w:p>
    <w:p>
      <w:pPr/>
      <w:r>
        <w:rPr/>
        <w:t xml:space="preserve">الشيخ ناصر الدين الحسين بن محمد ابن حمدان الحمداني القزويني</w:t>
      </w:r>
    </w:p>
    <w:p/>
    <w:p>
      <w:pPr/>
      <w:r>
        <w:rPr/>
        <w:t xml:space="preserve">قال منتجب الدين في الفهرست فقيه ثقة ووصفه بالإمام وفي الرياض هؤلاء سلسلة كبيرة جليلة فضلاء.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2026-04-30T00:46:03+03:00</dcterms:created>
  <dcterms:modified xsi:type="dcterms:W3CDTF">2026-04-30T00:46:03+03:00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