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ماذويه الصفار
</w:t>
      </w:r>
    </w:p>
    <w:p>
      <w:pPr>
        <w:jc w:val="start"/>
        <w:bidi/>
      </w:pPr>
      <w:r>
        <w:rPr>
          <w:rFonts w:ascii="arial" w:hAnsi="arial" w:eastAsia="arial" w:cs="arial"/>
          <w:sz w:val="28"/>
          <w:szCs w:val="28"/>
          <w:b w:val="1"/>
          <w:bCs w:val="1"/>
          <w:rtl/>
        </w:rPr>
        <w:t xml:space="preserve">الحسين بن ماذويه الصفار
</w:t>
      </w:r>
    </w:p>
    <w:p>
      <w:pPr/>
      <w:r>
        <w:rPr/>
        <w:t xml:space="preserve">الحسين بن ماذويه الصفار قال الشيخ في الفهرست له كتاب رويناه عن عدة من أصحابنا عن محمد بن علي بن الحسين بن بابويه عن محمد بن الحسن بن الوليد عن الصفار عن محمد بن الحسين بن أبي الخطاب عن محمد بن أبي عمير.</w:t>
      </w:r>
    </w:p>
    <w:p>
      <w:pPr>
        <w:jc w:val="start"/>
        <w:bidi/>
      </w:pPr>
      <w:r>
        <w:rPr>
          <w:sz w:val="24"/>
          <w:szCs w:val="24"/>
          <w:b w:val="1"/>
          <w:bCs w:val="1"/>
          <w:rtl/>
        </w:rPr>
        <w:t xml:space="preserve">
أعيان الشيعة،(دار التعارف للمطبوعات - بيروت،1983،ط 1،ج 6،ص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2026-04-29T22:06:08+03:00</dcterms:created>
  <dcterms:modified xsi:type="dcterms:W3CDTF">2026-04-29T22:06:08+03:00</dcterms:modified>
</cp:coreProperties>
</file>

<file path=docProps/custom.xml><?xml version="1.0" encoding="utf-8"?>
<Properties xmlns="http://schemas.openxmlformats.org/officeDocument/2006/custom-properties" xmlns:vt="http://schemas.openxmlformats.org/officeDocument/2006/docPropsVTypes"/>
</file>