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الكليتدار للحضرة الشريفة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الكليتدار للحضرة الشريفة
</w:t>
      </w:r>
    </w:p>
    <w:p>
      <w:pPr/>
      <w:r>
        <w:rPr/>
        <w:t xml:space="preserve">السيد حسين الكليتدار للحضرة الشريفة الحايرية على ساكنها السلام</w:t>
      </w:r>
    </w:p>
    <w:p/>
    <w:p>
      <w:pPr/>
      <w:r>
        <w:rPr/>
        <w:t xml:space="preserve">ذكره جامع ديوان السيد نصر الله الحايري فقال قطب دائرة الفخار السيد الجليل السيد حسين الكليتدار وقال السيد نصر الله يهنيه بالقدوم من سفر الهند:</w:t>
      </w:r>
    </w:p>
    <w:p/>
    <w:p>
      <w:pPr>
        <w:jc w:val="center"/>
      </w:pPr>
      <w:r>
        <w:rPr>
          <w:color w:val="ff0000"/>
        </w:rPr>
        <w:t xml:space="preserve">لقد لاح صبح الفتح من مشرق النصر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فجلى ظلام الهم عن ساحة الصدر</w:t>
      </w:r>
    </w:p>
    <w:p/>
    <w:p>
      <w:pPr>
        <w:jc w:val="center"/>
      </w:pPr>
      <w:r>
        <w:rPr>
          <w:color w:val="ff0000"/>
        </w:rPr>
        <w:t xml:space="preserve">بمقدم مولانا الحسين أخي العلا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ونجل الهداة الطاهرين أولي الأمر</w:t>
      </w:r>
    </w:p>
    <w:p/>
    <w:p>
      <w:pPr>
        <w:jc w:val="center"/>
      </w:pPr>
      <w:r>
        <w:rPr>
          <w:color w:val="ff0000"/>
        </w:rPr>
        <w:t xml:space="preserve">غدا خازنا سر الإله ابن فاطم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فيالك من فخر غدا شامخ القدر</w:t>
      </w:r>
    </w:p>
    <w:p/>
    <w:p>
      <w:pPr>
        <w:jc w:val="center"/>
      </w:pPr>
      <w:r>
        <w:rPr>
          <w:color w:val="ff0000"/>
        </w:rPr>
        <w:t xml:space="preserve">صفوح إذا وافيته بجناية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تلقاك من قبل اعتذارك بالعذر</w:t>
      </w:r>
    </w:p>
    <w:p/>
    <w:p>
      <w:pPr>
        <w:jc w:val="center"/>
      </w:pPr>
      <w:r>
        <w:rPr>
          <w:color w:val="ff0000"/>
        </w:rPr>
        <w:t xml:space="preserve">هو الماجد السامي الذي عن يمينه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روى البحر أخبار الساماحة للقطر</w:t>
      </w:r>
    </w:p>
    <w:p/>
    <w:p>
      <w:pPr>
        <w:jc w:val="center"/>
      </w:pPr>
      <w:r>
        <w:rPr>
          <w:color w:val="ff0000"/>
        </w:rPr>
        <w:t xml:space="preserve">فيا أيها المولى الذي جل قدره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فقصر عنه المدح في النظم والنثر</w:t>
      </w:r>
    </w:p>
    <w:p/>
    <w:p>
      <w:pPr>
        <w:jc w:val="center"/>
      </w:pPr>
      <w:r>
        <w:rPr>
          <w:color w:val="ff0000"/>
        </w:rPr>
        <w:t xml:space="preserve">فليس غرابا مركب قد ركبته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ولكنه طير السعادة والنصر</w:t>
      </w:r>
    </w:p>
    <w:p/>
    <w:p>
      <w:pPr>
        <w:jc w:val="center"/>
      </w:pPr>
      <w:r>
        <w:rPr>
          <w:color w:val="ff0000"/>
        </w:rPr>
        <w:t xml:space="preserve">ولمن نر بحرا قبل ذا البحر حاملا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الجود بحرا يغرق العسر باليسر</w:t>
      </w:r>
    </w:p>
    <w:p/>
    <w:p>
      <w:pPr>
        <w:jc w:val="center"/>
      </w:pPr>
      <w:r>
        <w:rPr>
          <w:color w:val="ff0000"/>
        </w:rPr>
        <w:t xml:space="preserve">ولا يستوي البحران في طيب مورد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بل الفرق أجلى من سنا غرة الفجر</w:t>
      </w:r>
    </w:p>
    <w:p/>
    <w:p>
      <w:pPr>
        <w:jc w:val="center"/>
      </w:pPr>
      <w:r>
        <w:rPr>
          <w:color w:val="ff0000"/>
        </w:rPr>
        <w:t xml:space="preserve">فعذب فرات سائغ الورد بحرنا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وملح أجاج ورد ذلك البحر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2026-04-29T22:07:28+03:00</dcterms:created>
  <dcterms:modified xsi:type="dcterms:W3CDTF">2026-04-29T22:07:28+03:00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