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الكركي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الكركي
</w:t>
      </w:r>
    </w:p>
    <w:p>
      <w:pPr/>
      <w:r>
        <w:rPr/>
        <w:t xml:space="preserve">السيد حسين الكركي مر بعنوان حسين بن حيدر.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2026-04-29T22:04:46+03:00</dcterms:created>
  <dcterms:modified xsi:type="dcterms:W3CDTF">2026-04-29T22:04:46+03:00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