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القسام
</w:t>
      </w:r>
    </w:p>
    <w:p>
      <w:pPr>
        <w:jc w:val="start"/>
        <w:bidi/>
      </w:pPr>
      <w:r>
        <w:rPr>
          <w:rFonts w:ascii="arial" w:hAnsi="arial" w:eastAsia="arial" w:cs="arial"/>
          <w:sz w:val="28"/>
          <w:szCs w:val="28"/>
          <w:b w:val="1"/>
          <w:bCs w:val="1"/>
          <w:rtl/>
        </w:rPr>
        <w:t xml:space="preserve">الحسين بن القسام
</w:t>
      </w:r>
    </w:p>
    <w:p>
      <w:pPr/>
      <w:r>
        <w:rPr/>
        <w:t xml:space="preserve">الحسين بن القسام في كشف الظنون: كتاب الطبائع من كلام المهدي من الشيعة وهو لحسين بن القاسم وهو مشتمل على كثير مما سال عنه ورزين بن أحمد الهلالي ولذلك كان الثالث من كتب المعجزة اه‍. ورغم إغلاق هذا الكلام وعدم ظهور المراد منه يظن أن الحسين بن القاسم من شرط كتابنا.</w:t>
      </w:r>
    </w:p>
    <w:p>
      <w:pPr>
        <w:jc w:val="start"/>
        <w:bidi/>
      </w:pPr>
      <w:r>
        <w:rPr>
          <w:sz w:val="24"/>
          <w:szCs w:val="24"/>
          <w:b w:val="1"/>
          <w:bCs w:val="1"/>
          <w:rtl/>
        </w:rPr>
        <w:t xml:space="preserve">
أعيان الشيعة،(دار التعارف للمطبوعات - بيروت،1983،ط 1،ج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2026-04-29T20:59:31+03:00</dcterms:created>
  <dcterms:modified xsi:type="dcterms:W3CDTF">2026-04-29T20:59:31+03:00</dcterms:modified>
</cp:coreProperties>
</file>

<file path=docProps/custom.xml><?xml version="1.0" encoding="utf-8"?>
<Properties xmlns="http://schemas.openxmlformats.org/officeDocument/2006/custom-properties" xmlns:vt="http://schemas.openxmlformats.org/officeDocument/2006/docPropsVTypes"/>
</file>