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القمي
</w:t>
      </w:r>
    </w:p>
    <w:p>
      <w:pPr/>
      <w:r>
        <w:rPr/>
        <w:t xml:space="preserve">الحسين بن علي القمي ذكره الشيخ في رجاله في أصحاب الجواد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2026-04-29T19:50:04+03:00</dcterms:created>
  <dcterms:modified xsi:type="dcterms:W3CDTF">2026-04-29T19:50:04+03:00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