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علي بن فلاح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علي بن فلاح
</w:t>
      </w:r>
    </w:p>
    <w:p>
      <w:pPr/>
      <w:r>
        <w:rPr/>
        <w:t xml:space="preserve">حسين بن علي بن فلاح عالم فاضل من مشايخ الشيخ محمد بن علي بن عبد النبي بن محمد ابن سليمان المقابي البحراني من أهل المائة الثانية عشرة.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2026-04-29T19:50:05+03:00</dcterms:created>
  <dcterms:modified xsi:type="dcterms:W3CDTF">2026-04-29T19:50:05+03:00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