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عبد الله الحسين ابن السيد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عبد الله الحسين ابن السيد المرتضى
</w:t>
      </w:r>
    </w:p>
    <w:p>
      <w:pPr/>
      <w:r>
        <w:rPr/>
        <w:t xml:space="preserve">السيد أبو عبد الله الحسين ابن السيد المرتضى علي بن الحسين بن موسى الموسوي</w:t>
      </w:r>
    </w:p>
    <w:p/>
    <w:p>
      <w:pPr/>
      <w:r>
        <w:rPr/>
        <w:t xml:space="preserve">توفي سنة 443 كما في كامل ابن الأثير. في الرياض لعله كان من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2026-04-29T18:38:13+03:00</dcterms:created>
  <dcterms:modified xsi:type="dcterms:W3CDTF">2026-04-29T18:38:13+03:00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