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عدار
</w:t>
      </w:r>
    </w:p>
    <w:p>
      <w:pPr>
        <w:jc w:val="start"/>
        <w:bidi/>
      </w:pPr>
      <w:r>
        <w:rPr>
          <w:rFonts w:ascii="arial" w:hAnsi="arial" w:eastAsia="arial" w:cs="arial"/>
          <w:sz w:val="28"/>
          <w:szCs w:val="28"/>
          <w:b w:val="1"/>
          <w:bCs w:val="1"/>
          <w:rtl/>
        </w:rPr>
        <w:t xml:space="preserve">الشيخ حسين بن عدار
</w:t>
      </w:r>
    </w:p>
    <w:p>
      <w:pPr/>
      <w:r>
        <w:rPr/>
        <w:t xml:space="preserve">الشيخ حسين بن عدار عالم فاضل من تلاميذ المحقق الشيخ علي الكركي يروي عن الشيخ حسين هذا إجازة تلميذه الشيخ حمزة بتاريخ 22 شوال سنة 950 يذكر فيها جملة من الكتب منها كتاب فتاوى شيخه المحقق الكركي التي كتبها المحقق بخطه متفرقة وجمعها تلميذه الشيخ حسين المذكور وعندي نسخة منها.</w:t>
      </w:r>
    </w:p>
    <w:p>
      <w:pPr>
        <w:jc w:val="start"/>
        <w:bidi/>
      </w:pPr>
      <w:r>
        <w:rPr>
          <w:sz w:val="24"/>
          <w:szCs w:val="24"/>
          <w:b w:val="1"/>
          <w:bCs w:val="1"/>
          <w:rtl/>
        </w:rPr>
        <w:t xml:space="preserve">
أعيان الشيعة،(دار التعارف للمطبوعات - بيروت،1983،ط 1،ج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2026-04-29T15:50:52+03:00</dcterms:created>
  <dcterms:modified xsi:type="dcterms:W3CDTF">2026-04-29T15:50:52+03:00</dcterms:modified>
</cp:coreProperties>
</file>

<file path=docProps/custom.xml><?xml version="1.0" encoding="utf-8"?>
<Properties xmlns="http://schemas.openxmlformats.org/officeDocument/2006/custom-properties" xmlns:vt="http://schemas.openxmlformats.org/officeDocument/2006/docPropsVTypes"/>
</file>