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عبيد الله السعدي بن سهل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عبيد الله السعدي بن سهل أبو عبد الله
</w:t>
      </w:r>
    </w:p>
    <w:p>
      <w:pPr/>
      <w:r>
        <w:rPr/>
        <w:t xml:space="preserve">الحسين بن عبيد الله السعدي بن سهل أبو عبد الله يأتي بعنوان الحسين بن عبيد الله بن سهل السعدي.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2026-04-29T15:54:09+03:00</dcterms:created>
  <dcterms:modified xsi:type="dcterms:W3CDTF">2026-04-29T15:54:09+03:00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