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عبد النبي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عبد النبي
</w:t>
      </w:r>
    </w:p>
    <w:p>
      <w:pPr/>
      <w:r>
        <w:rPr/>
        <w:t xml:space="preserve">الشيخ حسين بن عبد النبي له الأسئلة الحسينية وهي خمسون مسألة سال عنها الشيخ عبد الله السماهيجي فكتب في جوابها الرسالة الحسينية.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2026-04-29T15:50:55+03:00</dcterms:created>
  <dcterms:modified xsi:type="dcterms:W3CDTF">2026-04-29T15:50:55+03:00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