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عبد الله البجلي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عبد الله البجلي الكوفي
</w:t>
      </w:r>
    </w:p>
    <w:p>
      <w:pPr/>
      <w:r>
        <w:rPr/>
        <w:t xml:space="preserve">الحسين بن عبد الله البجلي الكوفي مولى حريز بن عبد الله</w:t>
      </w:r>
    </w:p>
    <w:p/>
    <w:p>
      <w:pPr/>
      <w:r>
        <w:rPr/>
        <w:t xml:space="preserve">ذكره الشيخ في رجاله في أصحاب الصادق ع.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69)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2026-04-29T14:41:35+03:00</dcterms:created>
  <dcterms:modified xsi:type="dcterms:W3CDTF">2026-04-29T14:41:35+03:00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