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ابن الشمس الحسيني
</w:t>
      </w:r>
    </w:p>
    <w:p>
      <w:pPr>
        <w:jc w:val="start"/>
        <w:bidi/>
      </w:pPr>
      <w:r>
        <w:rPr>
          <w:rFonts w:ascii="arial" w:hAnsi="arial" w:eastAsia="arial" w:cs="arial"/>
          <w:sz w:val="28"/>
          <w:szCs w:val="28"/>
          <w:b w:val="1"/>
          <w:bCs w:val="1"/>
          <w:rtl/>
        </w:rPr>
        <w:t xml:space="preserve">السيد حسين ابن الشمس الحسيني
</w:t>
      </w:r>
    </w:p>
    <w:p>
      <w:pPr/>
      <w:r>
        <w:rPr/>
        <w:t xml:space="preserve">السيد حسين ابن الشمس الحسيني عالم فاضل وصفه الميرزا حسين النوري صاحب مستدركات الوسائل فيما علقه بخطه على هامش رجال أبي علي بالسيد الحسيب النسيب ذي المجدين وقال إن له أرجوزة في سني وفاة النبي صلى الله عليه وسلم والأئمة عليه السلام وتاريخ ولادتهم وبيان موضع قبورهم أولها:</w:t>
      </w:r>
    </w:p>
    <w:p/>
    <w:p>
      <w:pPr>
        <w:jc w:val="center"/>
      </w:pPr>
      <w:r>
        <w:rPr>
          <w:color w:val="ff0000"/>
        </w:rPr>
        <w:t xml:space="preserve">قال أبو هاشم في بيانه</w:t>
      </w:r>
      <w:r>
        <w:rPr>
          <w:color w:val="ff0000"/>
        </w:rPr>
        <w:t xml:space="preserve">      </w:t>
      </w:r>
      <w:r>
        <w:rPr>
          <w:color w:val="ff0000"/>
        </w:rPr>
        <w:t xml:space="preserve">ولفظه يخبر عن جنانه</w:t>
      </w:r>
    </w:p>
    <w:p/>
    <w:p>
      <w:pPr>
        <w:jc w:val="center"/>
      </w:pPr>
      <w:r>
        <w:rPr>
          <w:color w:val="ff0000"/>
        </w:rPr>
        <w:t xml:space="preserve">الحمد لله على الإيمان</w:t>
      </w:r>
      <w:r>
        <w:rPr>
          <w:color w:val="ff0000"/>
        </w:rPr>
        <w:t xml:space="preserve">      </w:t>
      </w:r>
      <w:r>
        <w:rPr>
          <w:color w:val="ff0000"/>
        </w:rPr>
        <w:t xml:space="preserve">بالمصطفى والآل والقرآن</w:t>
      </w:r>
    </w:p>
    <w:p/>
    <w:p>
      <w:pPr>
        <w:jc w:val="center"/>
      </w:pPr>
      <w:r>
        <w:rPr>
          <w:color w:val="ff0000"/>
        </w:rPr>
        <w:t xml:space="preserve">لقد حداني من له أطيع</w:t>
      </w:r>
      <w:r>
        <w:rPr>
          <w:color w:val="ff0000"/>
        </w:rPr>
        <w:t xml:space="preserve">      </w:t>
      </w:r>
      <w:r>
        <w:rPr>
          <w:color w:val="ff0000"/>
        </w:rPr>
        <w:t xml:space="preserve">لنظم تاريخ له أذيع</w:t>
      </w:r>
    </w:p>
    <w:p/>
    <w:p>
      <w:pPr>
        <w:jc w:val="center"/>
      </w:pPr>
      <w:r>
        <w:rPr>
          <w:color w:val="ff0000"/>
        </w:rPr>
        <w:t xml:space="preserve">فهاك تاريخ النبي المصطفى</w:t>
      </w:r>
      <w:r>
        <w:rPr>
          <w:color w:val="ff0000"/>
        </w:rPr>
        <w:t xml:space="preserve">      </w:t>
      </w:r>
      <w:r>
        <w:rPr>
          <w:color w:val="ff0000"/>
        </w:rPr>
        <w:t xml:space="preserve">وآله المطهرين الخلفا</w:t>
      </w:r>
    </w:p>
    <w:p/>
    <w:p>
      <w:pPr>
        <w:jc w:val="center"/>
      </w:pPr>
      <w:r>
        <w:rPr>
          <w:color w:val="ff0000"/>
        </w:rPr>
        <w:t xml:space="preserve">فمولد النبي عام الفيل</w:t>
      </w:r>
      <w:r>
        <w:rPr>
          <w:color w:val="ff0000"/>
        </w:rPr>
        <w:t xml:space="preserve">      </w:t>
      </w:r>
      <w:r>
        <w:rPr>
          <w:color w:val="ff0000"/>
        </w:rPr>
        <w:t xml:space="preserve">بمكة والحرم الجليل</w:t>
      </w:r>
    </w:p>
    <w:p/>
    <w:p>
      <w:pPr>
        <w:jc w:val="center"/>
      </w:pPr>
      <w:r>
        <w:rPr>
          <w:color w:val="ff0000"/>
        </w:rPr>
        <w:t xml:space="preserve">ومولد الوصي أيضا في الحرم</w:t>
      </w:r>
      <w:r>
        <w:rPr>
          <w:color w:val="ff0000"/>
        </w:rPr>
        <w:t xml:space="preserve">      </w:t>
      </w:r>
      <w:r>
        <w:rPr>
          <w:color w:val="ff0000"/>
        </w:rPr>
        <w:t xml:space="preserve">بكعبة الله العلي ذي الكرم</w:t>
      </w:r>
    </w:p>
    <w:p/>
    <w:p>
      <w:pPr>
        <w:jc w:val="start"/>
        <w:bidi/>
      </w:pPr>
      <w:r>
        <w:rPr>
          <w:sz w:val="24"/>
          <w:szCs w:val="24"/>
          <w:b w:val="1"/>
          <w:bCs w:val="1"/>
          <w:rtl/>
        </w:rPr>
        <w:t xml:space="preserve">
أعيان الشيعة،(دار التعارف للمطبوعات - بيروت،1983،ط 1،ج 6،ص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2026-04-29T12:39:38+03:00</dcterms:created>
  <dcterms:modified xsi:type="dcterms:W3CDTF">2026-04-29T12:39:38+03:00</dcterms:modified>
</cp:coreProperties>
</file>

<file path=docProps/custom.xml><?xml version="1.0" encoding="utf-8"?>
<Properties xmlns="http://schemas.openxmlformats.org/officeDocument/2006/custom-properties" xmlns:vt="http://schemas.openxmlformats.org/officeDocument/2006/docPropsVTypes"/>
</file>