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سيف الكندي العدوي كوفي
</w:t>
      </w:r>
    </w:p>
    <w:p>
      <w:pPr>
        <w:jc w:val="start"/>
        <w:bidi/>
      </w:pPr>
      <w:r>
        <w:rPr>
          <w:rFonts w:ascii="arial" w:hAnsi="arial" w:eastAsia="arial" w:cs="arial"/>
          <w:sz w:val="28"/>
          <w:szCs w:val="28"/>
          <w:b w:val="1"/>
          <w:bCs w:val="1"/>
          <w:rtl/>
        </w:rPr>
        <w:t xml:space="preserve">الحسين بن سيف الكندي العدوي كوفي
</w:t>
      </w:r>
    </w:p>
    <w:p>
      <w:pPr/>
      <w:r>
        <w:rPr/>
        <w:t xml:space="preserve">الحسين بن سيف الكندي العدوي كوفي ذكره الشيخ في رجاله في أصحاب الصادق عليه السلام وفي لسان الميزان الحسين بن سيف الكندي الكوفي ذكره الطوسي في رجال الشيعة الرواة عن جعفر الصادق رحمه الله تعالى.</w:t>
      </w:r>
    </w:p>
    <w:p>
      <w:pPr>
        <w:jc w:val="start"/>
        <w:bidi/>
      </w:pPr>
      <w:r>
        <w:rPr>
          <w:sz w:val="24"/>
          <w:szCs w:val="24"/>
          <w:b w:val="1"/>
          <w:bCs w:val="1"/>
          <w:rtl/>
        </w:rPr>
        <w:t xml:space="preserve">
أعيان الشيعة،(دار التعارف للمطبوعات - بيروت،1983،ط 1،ج 6،ص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2026-04-29T12:31:58+03:00</dcterms:created>
  <dcterms:modified xsi:type="dcterms:W3CDTF">2026-04-29T12:31:58+03:00</dcterms:modified>
</cp:coreProperties>
</file>

<file path=docProps/custom.xml><?xml version="1.0" encoding="utf-8"?>
<Properties xmlns="http://schemas.openxmlformats.org/officeDocument/2006/custom-properties" xmlns:vt="http://schemas.openxmlformats.org/officeDocument/2006/docPropsVTypes"/>
</file>