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رباط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رباط
</w:t>
      </w:r>
    </w:p>
    <w:p>
      <w:pPr/>
      <w:r>
        <w:rPr/>
        <w:t xml:space="preserve">الحسين بن رباط في رجال الكشي عن نصر بن الصباح أنه من أصحاب أبي عبد الله عليه السلام كما</w:t>
      </w:r>
    </w:p>
    <w:p/>
    <w:p>
      <w:pPr/>
      <w:r>
        <w:rPr/>
        <w:t xml:space="preserve">مر في أخيه الحسن. في رجال بحر العلوم وأما الحسين بن رباط فلم يذكره</w:t>
      </w:r>
    </w:p>
    <w:p/>
    <w:p>
      <w:pPr/>
      <w:r>
        <w:rPr/>
        <w:t xml:space="preserve">أحد الأنصر والكتب خالية منه بالمرة ا 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2026-04-29T11:29:39+03:00</dcterms:created>
  <dcterms:modified xsi:type="dcterms:W3CDTF">2026-04-29T11:29:39+03:00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