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الشاعر ابن داود بن سليمان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الشاعر ابن داود بن سليمان
</w:t>
      </w:r>
    </w:p>
    <w:p>
      <w:pPr/>
      <w:r>
        <w:rPr/>
        <w:t xml:space="preserve">الحسين الشاعر ابن داود بن سليمان ابن عبد الله بن موسى الجون بن عبد الله </w:t>
      </w:r>
    </w:p>
    <w:p/>
    <w:p>
      <w:pPr/>
      <w:r>
        <w:rPr/>
        <w:t xml:space="preserve">المحض بن الحسن بن الحسن بن علي بن أبي طالب</w:t>
      </w:r>
    </w:p>
    <w:p/>
    <w:p>
      <w:pPr/>
      <w:r>
        <w:rPr/>
        <w:t xml:space="preserve">وصفه صاحب عمدة الطالب بالشاعر ولا نعلم من أحواله شيئا.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2026-04-29T10:40:47+03:00</dcterms:created>
  <dcterms:modified xsi:type="dcterms:W3CDTF">2026-04-29T10:40:47+03:00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