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الحسين المؤدب
</w:t>
      </w:r>
    </w:p>
    <w:p>
      <w:pPr>
        <w:jc w:val="start"/>
        <w:bidi/>
      </w:pPr>
      <w:r>
        <w:rPr>
          <w:rFonts w:ascii="arial" w:hAnsi="arial" w:eastAsia="arial" w:cs="arial"/>
          <w:sz w:val="28"/>
          <w:szCs w:val="28"/>
          <w:b w:val="1"/>
          <w:bCs w:val="1"/>
          <w:rtl/>
        </w:rPr>
        <w:t xml:space="preserve">الحسين بن الحسن بن الحسين المؤدب
</w:t>
      </w:r>
    </w:p>
    <w:p>
      <w:pPr/>
      <w:r>
        <w:rPr/>
        <w:t xml:space="preserve">الحسين بن الحسن بن الحسين المؤدب. في الرياض من علماء الشيعة وعندنا بخطه نسخة من نهج البلاغة وعليها فوائد منه بخطه أيضا وتاريخ كتابة تلك النسخة سنة 499 أو 469 فلاحظ أحواله في الإجازات ثم ذكر ترجمة اخرى للشيخ أبي عبد الله المؤدب القمي وقال أنه يروي عن جعفر بن محمد الدوريستي ويروي عنه القطب الراوندي ويحتمل كونه جد هذا أو هو بعينه لأنه في طبقته بملاحظة عصر مشايخه وتلاميذه.</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2026-04-29T08:04:44+03:00</dcterms:created>
  <dcterms:modified xsi:type="dcterms:W3CDTF">2026-04-29T08:04:44+03:00</dcterms:modified>
</cp:coreProperties>
</file>

<file path=docProps/custom.xml><?xml version="1.0" encoding="utf-8"?>
<Properties xmlns="http://schemas.openxmlformats.org/officeDocument/2006/custom-properties" xmlns:vt="http://schemas.openxmlformats.org/officeDocument/2006/docPropsVTypes"/>
</file>