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نقيب الكوفة ابن الحسن الأعور الجواد بن محمد بن عبد الله بن الأشتر بن محمد بن عبد الله بن الحسن بن الحسن بن علي بن أبي طالب
</w:t>
      </w:r>
    </w:p>
    <w:p>
      <w:pPr>
        <w:jc w:val="start"/>
        <w:bidi/>
      </w:pPr>
      <w:r>
        <w:rPr>
          <w:rFonts w:ascii="arial" w:hAnsi="arial" w:eastAsia="arial" w:cs="arial"/>
          <w:sz w:val="28"/>
          <w:szCs w:val="28"/>
          <w:b w:val="1"/>
          <w:bCs w:val="1"/>
          <w:rtl/>
        </w:rPr>
        <w:t xml:space="preserve">أبو عبد الله الحسين نقيب الكوفة ابن الحسن الأعور الجواد بن محمد بن عبد الله بن الأشتر بن محمد بن عبد الله بن الحسن بن الحسن بن علي بن أبي طالب
</w:t>
      </w:r>
    </w:p>
    <w:p>
      <w:pPr/>
      <w:r>
        <w:rPr/>
        <w:t xml:space="preserve">أبو عبد الله الحسين نقيب الكوفة ابن الحسن الأعور الجواد بن محمد بن عبد الله بن الأشتر بن محمد بن عبد الله بن الحسن بن الحسن بن علي بن أبي طالب. في عمدة الطالب انه كان نقيب الكوفة بعد أخيه وكان له عقب يعرفون ببني الأشتر انقرضوا بعد ان بقيت بقيتهم إلى المائة السادسة</w:t>
      </w:r>
    </w:p>
    <w:p>
      <w:pPr>
        <w:jc w:val="start"/>
        <w:bidi/>
      </w:pPr>
      <w:r>
        <w:rPr>
          <w:sz w:val="24"/>
          <w:szCs w:val="24"/>
          <w:b w:val="1"/>
          <w:bCs w:val="1"/>
          <w:rtl/>
        </w:rPr>
        <w:t xml:space="preserve">
أعيان الشيعة،(دار التعارف للمطبوعات - بيروت،1983،ط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2026-07-25T05:30:14+03:00</dcterms:created>
  <dcterms:modified xsi:type="dcterms:W3CDTF">2026-07-25T05:30:14+03:00</dcterms:modified>
</cp:coreProperties>
</file>

<file path=docProps/custom.xml><?xml version="1.0" encoding="utf-8"?>
<Properties xmlns="http://schemas.openxmlformats.org/officeDocument/2006/custom-properties" xmlns:vt="http://schemas.openxmlformats.org/officeDocument/2006/docPropsVTypes"/>
</file>