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جابر بن عباس الخمايسي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جابر بن عباس الخمايسي النجفي
</w:t>
      </w:r>
    </w:p>
    <w:p>
      <w:pPr/>
      <w:r>
        <w:rPr/>
        <w:t xml:space="preserve">الشيخ حسين بن جابر بن عباس الخمايسي النجفي. توفي في النجف في 1150.</w:t>
      </w:r>
    </w:p>
    <w:p/>
    <w:p>
      <w:pPr/>
      <w:r>
        <w:rPr/>
        <w:t xml:space="preserve">من أجلاء العلماء يروي عنه الشيخ احمد بن إسماعيل الجزائري النجفي صاحب آيات الأحكام. وآل الخمايسي طائفة علمية كبيرة في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2026-04-29T06:18:26+03:00</dcterms:created>
  <dcterms:modified xsi:type="dcterms:W3CDTF">2026-04-29T06:18:26+03:00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